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56D0F" w14:textId="2E4AAB53" w:rsidR="005110F0" w:rsidRPr="003A7F72" w:rsidRDefault="005110F0" w:rsidP="005110F0">
      <w:pPr>
        <w:pStyle w:val="ListParagraph"/>
        <w:jc w:val="center"/>
        <w:rPr>
          <w:rFonts w:ascii="Arial" w:hAnsi="Arial" w:cs="Arial"/>
          <w:b/>
          <w:bCs/>
          <w:color w:val="FF0000"/>
          <w:sz w:val="22"/>
          <w:szCs w:val="22"/>
          <w:lang w:val="bs-Latn-BA"/>
        </w:rPr>
      </w:pPr>
      <w:r w:rsidRPr="003A7F72">
        <w:rPr>
          <w:rFonts w:ascii="Arial" w:hAnsi="Arial" w:cs="Arial"/>
          <w:b/>
          <w:bCs/>
          <w:color w:val="FF0000"/>
          <w:sz w:val="22"/>
          <w:szCs w:val="22"/>
          <w:lang w:val="bs-Latn-BA"/>
        </w:rPr>
        <w:t>IZVJEŠTAJ O RADU UDRUŽENJA</w:t>
      </w:r>
    </w:p>
    <w:p w14:paraId="5CE8B1AA" w14:textId="77777777" w:rsidR="005110F0" w:rsidRPr="003A7F72" w:rsidRDefault="005110F0" w:rsidP="005110F0">
      <w:pPr>
        <w:pStyle w:val="ListParagraph"/>
        <w:jc w:val="center"/>
        <w:rPr>
          <w:rFonts w:ascii="Arial" w:hAnsi="Arial" w:cs="Arial"/>
          <w:b/>
          <w:bCs/>
          <w:color w:val="FF0000"/>
          <w:sz w:val="22"/>
          <w:szCs w:val="22"/>
          <w:lang w:val="bs-Latn-BA"/>
        </w:rPr>
      </w:pPr>
    </w:p>
    <w:p w14:paraId="44B29502" w14:textId="2C2685D3" w:rsidR="005110F0" w:rsidRPr="003A7F72" w:rsidRDefault="005110F0" w:rsidP="005110F0">
      <w:pPr>
        <w:pStyle w:val="ListParagraph"/>
        <w:jc w:val="center"/>
        <w:rPr>
          <w:rFonts w:ascii="Arial" w:hAnsi="Arial" w:cs="Arial"/>
          <w:b/>
          <w:bCs/>
          <w:color w:val="FF0000"/>
          <w:sz w:val="22"/>
          <w:szCs w:val="22"/>
          <w:lang w:val="bs-Latn-BA"/>
        </w:rPr>
      </w:pPr>
      <w:r w:rsidRPr="003A7F72">
        <w:rPr>
          <w:rFonts w:ascii="Arial" w:hAnsi="Arial" w:cs="Arial"/>
          <w:b/>
          <w:bCs/>
          <w:color w:val="FF0000"/>
          <w:sz w:val="22"/>
          <w:szCs w:val="22"/>
          <w:lang w:val="bs-Latn-BA"/>
        </w:rPr>
        <w:t>u 2024. godini</w:t>
      </w:r>
    </w:p>
    <w:p w14:paraId="66246E7C" w14:textId="77777777" w:rsidR="009959B0" w:rsidRPr="003A7F72" w:rsidRDefault="009959B0" w:rsidP="009959B0">
      <w:pPr>
        <w:pStyle w:val="ListParagraph"/>
        <w:ind w:left="644"/>
        <w:rPr>
          <w:rFonts w:ascii="Arial" w:hAnsi="Arial" w:cs="Arial"/>
          <w:b/>
          <w:bCs/>
          <w:sz w:val="20"/>
          <w:szCs w:val="20"/>
          <w:lang w:val="bs-Latn-BA"/>
        </w:rPr>
      </w:pPr>
    </w:p>
    <w:p w14:paraId="379D5C6E" w14:textId="3F05E3CC" w:rsidR="000D0219" w:rsidRPr="003A7F72" w:rsidRDefault="000D0219" w:rsidP="005110F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bs-Latn-BA"/>
        </w:rPr>
      </w:pPr>
      <w:r w:rsidRPr="003A7F72">
        <w:rPr>
          <w:rFonts w:ascii="Arial" w:hAnsi="Arial" w:cs="Arial"/>
          <w:sz w:val="20"/>
          <w:szCs w:val="20"/>
          <w:lang w:val="bs-Latn-BA"/>
        </w:rPr>
        <w:t>Realizovan</w:t>
      </w:r>
      <w:r w:rsidR="00840002" w:rsidRPr="003A7F72">
        <w:rPr>
          <w:rFonts w:ascii="Arial" w:hAnsi="Arial" w:cs="Arial"/>
          <w:sz w:val="20"/>
          <w:szCs w:val="20"/>
          <w:lang w:val="bs-Latn-BA"/>
        </w:rPr>
        <w:t xml:space="preserve"> je</w:t>
      </w:r>
      <w:r w:rsidRPr="003A7F7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FC66E8" w:rsidRPr="003A7F72">
        <w:rPr>
          <w:rFonts w:ascii="Arial" w:hAnsi="Arial" w:cs="Arial"/>
          <w:sz w:val="20"/>
          <w:szCs w:val="20"/>
          <w:lang w:val="bs-Latn-BA"/>
        </w:rPr>
        <w:t xml:space="preserve">10 mjesečni </w:t>
      </w:r>
      <w:r w:rsidRPr="003A7F72">
        <w:rPr>
          <w:rFonts w:ascii="Arial" w:hAnsi="Arial" w:cs="Arial"/>
          <w:sz w:val="20"/>
          <w:szCs w:val="20"/>
          <w:lang w:val="bs-Latn-BA"/>
        </w:rPr>
        <w:t xml:space="preserve">projekat finansiran od </w:t>
      </w:r>
      <w:bookmarkStart w:id="0" w:name="_Hlk193105231"/>
      <w:r w:rsidR="009959B0" w:rsidRPr="003A7F72">
        <w:rPr>
          <w:rFonts w:ascii="Arial" w:hAnsi="Arial" w:cs="Arial"/>
          <w:sz w:val="20"/>
          <w:szCs w:val="20"/>
          <w:lang w:val="bs-Latn-BA"/>
        </w:rPr>
        <w:t>Ministarstv</w:t>
      </w:r>
      <w:r w:rsidRPr="003A7F72">
        <w:rPr>
          <w:rFonts w:ascii="Arial" w:hAnsi="Arial" w:cs="Arial"/>
          <w:sz w:val="20"/>
          <w:szCs w:val="20"/>
          <w:lang w:val="bs-Latn-BA"/>
        </w:rPr>
        <w:t>a</w:t>
      </w:r>
      <w:r w:rsidR="009959B0" w:rsidRPr="003A7F72">
        <w:rPr>
          <w:rFonts w:ascii="Arial" w:hAnsi="Arial" w:cs="Arial"/>
          <w:sz w:val="20"/>
          <w:szCs w:val="20"/>
          <w:lang w:val="bs-Latn-BA"/>
        </w:rPr>
        <w:t xml:space="preserve"> za ljudska prava i izbjeglice BiH</w:t>
      </w:r>
      <w:bookmarkEnd w:id="0"/>
      <w:r w:rsidR="009959B0" w:rsidRPr="003A7F72">
        <w:rPr>
          <w:rFonts w:ascii="Arial" w:hAnsi="Arial" w:cs="Arial"/>
          <w:sz w:val="20"/>
          <w:szCs w:val="20"/>
          <w:lang w:val="bs-Latn-BA"/>
        </w:rPr>
        <w:t xml:space="preserve"> pod naslovom </w:t>
      </w:r>
      <w:r w:rsidRPr="003A7F72">
        <w:rPr>
          <w:rFonts w:ascii="Arial" w:hAnsi="Arial" w:cs="Arial"/>
          <w:sz w:val="20"/>
          <w:szCs w:val="20"/>
          <w:lang w:val="bs-Latn-BA"/>
        </w:rPr>
        <w:t>„</w:t>
      </w:r>
      <w:r w:rsidR="009959B0" w:rsidRPr="003A7F72">
        <w:rPr>
          <w:rFonts w:ascii="Arial" w:hAnsi="Arial" w:cs="Arial"/>
          <w:sz w:val="20"/>
          <w:szCs w:val="20"/>
          <w:lang w:val="bs-Latn-BA"/>
        </w:rPr>
        <w:t>Sjaj manjina</w:t>
      </w:r>
      <w:r w:rsidRPr="003A7F72">
        <w:rPr>
          <w:rFonts w:ascii="Arial" w:hAnsi="Arial" w:cs="Arial"/>
          <w:sz w:val="20"/>
          <w:szCs w:val="20"/>
          <w:lang w:val="bs-Latn-BA"/>
        </w:rPr>
        <w:t>“</w:t>
      </w:r>
      <w:r w:rsidR="00FC66E8" w:rsidRPr="003A7F72">
        <w:rPr>
          <w:rFonts w:ascii="Arial" w:hAnsi="Arial" w:cs="Arial"/>
          <w:sz w:val="20"/>
          <w:szCs w:val="20"/>
          <w:lang w:val="bs-Latn-BA"/>
        </w:rPr>
        <w:t xml:space="preserve"> sa ciljem </w:t>
      </w:r>
      <w:r w:rsidR="00FC66E8" w:rsidRPr="003A7F72">
        <w:rPr>
          <w:rFonts w:ascii="Arial" w:hAnsi="Arial" w:cs="Arial"/>
          <w:bCs/>
          <w:sz w:val="20"/>
          <w:szCs w:val="20"/>
          <w:lang w:val="bs-Latn-BA"/>
        </w:rPr>
        <w:t>promocije i očuvanja nacionalnih, ali i drugih, manjina. Projektom su ralizovane dvije ključne i niz pratećih aktivnosti. Primarno, štampan</w:t>
      </w:r>
      <w:r w:rsidR="00840002" w:rsidRPr="003A7F72">
        <w:rPr>
          <w:rFonts w:ascii="Arial" w:hAnsi="Arial" w:cs="Arial"/>
          <w:bCs/>
          <w:sz w:val="20"/>
          <w:szCs w:val="20"/>
          <w:lang w:val="bs-Latn-BA"/>
        </w:rPr>
        <w:t>o je 50 p</w:t>
      </w:r>
      <w:r w:rsidR="00FC66E8" w:rsidRPr="003A7F72">
        <w:rPr>
          <w:rFonts w:ascii="Arial" w:hAnsi="Arial" w:cs="Arial"/>
          <w:bCs/>
          <w:sz w:val="20"/>
          <w:szCs w:val="20"/>
          <w:lang w:val="bs-Latn-BA"/>
        </w:rPr>
        <w:t xml:space="preserve">rimjeraka knjige pod nazivom „30 godina udruženja Italijana u Tuzli“. </w:t>
      </w:r>
      <w:r w:rsidR="00840002" w:rsidRPr="003A7F72">
        <w:rPr>
          <w:rFonts w:ascii="Arial" w:hAnsi="Arial" w:cs="Arial"/>
          <w:bCs/>
          <w:sz w:val="20"/>
          <w:szCs w:val="20"/>
          <w:lang w:val="bs-Latn-BA"/>
        </w:rPr>
        <w:t xml:space="preserve">Knjige su promovisane u Tuzli  i Živinicama. </w:t>
      </w:r>
      <w:r w:rsidR="00FC66E8" w:rsidRPr="003A7F72">
        <w:rPr>
          <w:rFonts w:ascii="Arial" w:hAnsi="Arial" w:cs="Arial"/>
          <w:bCs/>
          <w:sz w:val="20"/>
          <w:szCs w:val="20"/>
          <w:lang w:val="bs-Latn-BA"/>
        </w:rPr>
        <w:t xml:space="preserve">Druga realizovana aktivnost je </w:t>
      </w:r>
      <w:r w:rsidR="00840002" w:rsidRPr="003A7F72">
        <w:rPr>
          <w:rFonts w:ascii="Arial" w:hAnsi="Arial" w:cs="Arial"/>
          <w:bCs/>
          <w:sz w:val="20"/>
          <w:szCs w:val="20"/>
          <w:lang w:val="bs-Latn-BA"/>
        </w:rPr>
        <w:t>izrada</w:t>
      </w:r>
      <w:r w:rsidR="00FC66E8" w:rsidRPr="003A7F72">
        <w:rPr>
          <w:rFonts w:ascii="Arial" w:hAnsi="Arial" w:cs="Arial"/>
          <w:bCs/>
          <w:sz w:val="20"/>
          <w:szCs w:val="20"/>
          <w:lang w:val="bs-Latn-BA"/>
        </w:rPr>
        <w:t xml:space="preserve"> četiri para italijanske narodne nošnje (4 ženske i 4 muške)</w:t>
      </w:r>
      <w:r w:rsidR="00840002" w:rsidRPr="003A7F72">
        <w:rPr>
          <w:rFonts w:ascii="Arial" w:hAnsi="Arial" w:cs="Arial"/>
          <w:bCs/>
          <w:sz w:val="20"/>
          <w:szCs w:val="20"/>
          <w:lang w:val="bs-Latn-BA"/>
        </w:rPr>
        <w:t xml:space="preserve"> za članove udruženja</w:t>
      </w:r>
      <w:r w:rsidR="00FC66E8" w:rsidRPr="003A7F72">
        <w:rPr>
          <w:rFonts w:ascii="Arial" w:hAnsi="Arial" w:cs="Arial"/>
          <w:bCs/>
          <w:sz w:val="20"/>
          <w:szCs w:val="20"/>
          <w:lang w:val="bs-Latn-BA"/>
        </w:rPr>
        <w:t xml:space="preserve">. </w:t>
      </w:r>
    </w:p>
    <w:p w14:paraId="4BC23D72" w14:textId="77777777" w:rsidR="000D0219" w:rsidRPr="003A7F72" w:rsidRDefault="000D0219" w:rsidP="000D0219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27484058" w14:textId="0094762A" w:rsidR="00840002" w:rsidRPr="003A7F72" w:rsidRDefault="000D0219" w:rsidP="005110F0">
      <w:pPr>
        <w:pStyle w:val="ListParagraph"/>
        <w:numPr>
          <w:ilvl w:val="0"/>
          <w:numId w:val="12"/>
        </w:numPr>
        <w:pBdr>
          <w:between w:val="single" w:sz="4" w:space="1" w:color="auto"/>
          <w:bar w:val="single" w:sz="4" w:color="auto"/>
        </w:pBdr>
        <w:spacing w:after="200" w:line="276" w:lineRule="auto"/>
        <w:jc w:val="both"/>
        <w:rPr>
          <w:rFonts w:ascii="Arial" w:hAnsi="Arial" w:cs="Arial"/>
          <w:sz w:val="20"/>
          <w:szCs w:val="20"/>
          <w:lang w:val="bs-Latn-BA"/>
        </w:rPr>
      </w:pPr>
      <w:bookmarkStart w:id="1" w:name="_Hlk191380350"/>
      <w:r w:rsidRPr="003A7F72">
        <w:rPr>
          <w:rFonts w:ascii="Arial" w:hAnsi="Arial" w:cs="Arial"/>
          <w:sz w:val="20"/>
          <w:szCs w:val="20"/>
          <w:lang w:val="bs-Latn-BA"/>
        </w:rPr>
        <w:t xml:space="preserve">Realizovan </w:t>
      </w:r>
      <w:r w:rsidR="00840002" w:rsidRPr="003A7F72">
        <w:rPr>
          <w:rFonts w:ascii="Arial" w:hAnsi="Arial" w:cs="Arial"/>
          <w:sz w:val="20"/>
          <w:szCs w:val="20"/>
          <w:lang w:val="bs-Latn-BA"/>
        </w:rPr>
        <w:t xml:space="preserve">je </w:t>
      </w:r>
      <w:r w:rsidRPr="003A7F72">
        <w:rPr>
          <w:rFonts w:ascii="Arial" w:hAnsi="Arial" w:cs="Arial"/>
          <w:sz w:val="20"/>
          <w:szCs w:val="20"/>
          <w:lang w:val="bs-Latn-BA"/>
        </w:rPr>
        <w:t xml:space="preserve">projekat finansiran od </w:t>
      </w:r>
      <w:bookmarkEnd w:id="1"/>
      <w:r w:rsidR="009959B0" w:rsidRPr="003A7F72">
        <w:rPr>
          <w:rFonts w:ascii="Arial" w:hAnsi="Arial" w:cs="Arial"/>
          <w:sz w:val="20"/>
          <w:szCs w:val="20"/>
          <w:lang w:val="bs-Latn-BA"/>
        </w:rPr>
        <w:t>Ministarstv</w:t>
      </w:r>
      <w:r w:rsidRPr="003A7F72">
        <w:rPr>
          <w:rFonts w:ascii="Arial" w:hAnsi="Arial" w:cs="Arial"/>
          <w:sz w:val="20"/>
          <w:szCs w:val="20"/>
          <w:lang w:val="bs-Latn-BA"/>
        </w:rPr>
        <w:t>a</w:t>
      </w:r>
      <w:r w:rsidR="009959B0" w:rsidRPr="003A7F72">
        <w:rPr>
          <w:rFonts w:ascii="Arial" w:hAnsi="Arial" w:cs="Arial"/>
          <w:sz w:val="20"/>
          <w:szCs w:val="20"/>
          <w:lang w:val="bs-Latn-BA"/>
        </w:rPr>
        <w:t xml:space="preserve"> civilnih poslova BiH pod naslovom </w:t>
      </w:r>
      <w:r w:rsidRPr="003A7F72">
        <w:rPr>
          <w:rFonts w:ascii="Arial" w:hAnsi="Arial" w:cs="Arial"/>
          <w:sz w:val="20"/>
          <w:szCs w:val="20"/>
          <w:lang w:val="bs-Latn-BA"/>
        </w:rPr>
        <w:t>„</w:t>
      </w:r>
      <w:r w:rsidR="009959B0" w:rsidRPr="003A7F72">
        <w:rPr>
          <w:rFonts w:ascii="Arial" w:hAnsi="Arial" w:cs="Arial"/>
          <w:sz w:val="20"/>
          <w:szCs w:val="20"/>
          <w:lang w:val="bs-Latn-BA"/>
        </w:rPr>
        <w:t>Festival italijanske kulture u Tuzli</w:t>
      </w:r>
      <w:r w:rsidRPr="003A7F72">
        <w:rPr>
          <w:rFonts w:ascii="Arial" w:hAnsi="Arial" w:cs="Arial"/>
          <w:sz w:val="20"/>
          <w:szCs w:val="20"/>
          <w:lang w:val="bs-Latn-BA"/>
        </w:rPr>
        <w:t>“</w:t>
      </w:r>
      <w:r w:rsidR="00BA01E2" w:rsidRPr="003A7F72">
        <w:rPr>
          <w:rFonts w:ascii="Arial" w:hAnsi="Arial" w:cs="Arial"/>
          <w:sz w:val="20"/>
          <w:szCs w:val="20"/>
          <w:lang w:val="bs-Latn-BA"/>
        </w:rPr>
        <w:t xml:space="preserve">. </w:t>
      </w:r>
      <w:r w:rsidR="00840002" w:rsidRPr="003A7F72">
        <w:rPr>
          <w:rFonts w:ascii="Arial" w:hAnsi="Arial" w:cs="Arial"/>
          <w:sz w:val="20"/>
          <w:szCs w:val="20"/>
          <w:lang w:val="bs-Latn-BA"/>
        </w:rPr>
        <w:t xml:space="preserve">Cilj projekta je bio očuvati tradiciju korištenja italijanske narodne nošnje što će biti realizovano izradom / šivanjem 5 pari ženskih i muških nošnji (nastavak aktivnosti finansirane od strane Ministarstva za ljudska prava i izbjeglice BiH). Uz nošnje izrađene u projektu „Sjaj manjine“, ostalo je da se izradi još 6 pari nošnji da bi bila kompletirana koreografija za muzičke nastupe i druge događaje. Projektom je proširena italijanske biblioteke „Salinas“ koja djeluje u okviru Udruženja, i, kao treća aktivnost, organizovana izložba graditeljskih dostignuća Italijana u vrijeme austro-ugarske uprave pod nazivom „Graditeljska ostavština Italijana u Bosni i Hercegovini“. Postavka je bila u Arhivu TK 21.8.2024. </w:t>
      </w:r>
    </w:p>
    <w:p w14:paraId="19D93E59" w14:textId="77777777" w:rsidR="00840002" w:rsidRPr="003A7F72" w:rsidRDefault="00840002" w:rsidP="00840002">
      <w:pPr>
        <w:pStyle w:val="ListParagraph"/>
        <w:rPr>
          <w:rFonts w:ascii="Arial" w:hAnsi="Arial" w:cs="Arial"/>
          <w:sz w:val="20"/>
          <w:szCs w:val="20"/>
          <w:lang w:val="bs-Latn-BA"/>
        </w:rPr>
      </w:pPr>
    </w:p>
    <w:p w14:paraId="6788B65D" w14:textId="5FD3E3BA" w:rsidR="00840002" w:rsidRPr="003A7F72" w:rsidRDefault="000D0219" w:rsidP="005110F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bs-Latn-BA"/>
        </w:rPr>
      </w:pPr>
      <w:r w:rsidRPr="003A7F72">
        <w:rPr>
          <w:rFonts w:ascii="Arial" w:hAnsi="Arial" w:cs="Arial"/>
          <w:sz w:val="20"/>
          <w:szCs w:val="20"/>
          <w:lang w:val="bs-Latn-BA"/>
        </w:rPr>
        <w:t xml:space="preserve">Realizovan </w:t>
      </w:r>
      <w:r w:rsidR="00840002" w:rsidRPr="003A7F72">
        <w:rPr>
          <w:rFonts w:ascii="Arial" w:hAnsi="Arial" w:cs="Arial"/>
          <w:sz w:val="20"/>
          <w:szCs w:val="20"/>
          <w:lang w:val="bs-Latn-BA"/>
        </w:rPr>
        <w:t xml:space="preserve">je </w:t>
      </w:r>
      <w:r w:rsidRPr="003A7F72">
        <w:rPr>
          <w:rFonts w:ascii="Arial" w:hAnsi="Arial" w:cs="Arial"/>
          <w:sz w:val="20"/>
          <w:szCs w:val="20"/>
          <w:lang w:val="bs-Latn-BA"/>
        </w:rPr>
        <w:t xml:space="preserve">projekat </w:t>
      </w:r>
      <w:r w:rsidR="00840002" w:rsidRPr="003A7F72">
        <w:rPr>
          <w:rFonts w:ascii="Arial" w:hAnsi="Arial" w:cs="Arial"/>
          <w:sz w:val="20"/>
          <w:szCs w:val="20"/>
          <w:lang w:val="bs-Latn-BA"/>
        </w:rPr>
        <w:t>su</w:t>
      </w:r>
      <w:r w:rsidRPr="003A7F72">
        <w:rPr>
          <w:rFonts w:ascii="Arial" w:hAnsi="Arial" w:cs="Arial"/>
          <w:sz w:val="20"/>
          <w:szCs w:val="20"/>
          <w:lang w:val="bs-Latn-BA"/>
        </w:rPr>
        <w:t>finansiran od Federalnog ministarstva kulture i športa pod naslovom „Italijanska multikultura u pohode Tuzlanskom kantonu“</w:t>
      </w:r>
      <w:r w:rsidR="00BA01E2" w:rsidRPr="003A7F72">
        <w:rPr>
          <w:rFonts w:ascii="Arial" w:hAnsi="Arial" w:cs="Arial"/>
          <w:sz w:val="20"/>
          <w:szCs w:val="20"/>
          <w:lang w:val="bs-Latn-BA"/>
        </w:rPr>
        <w:t xml:space="preserve">. Realizovane su dvije ključne aktivnosti i povezani niz podaktivnosti: dvije istovjetne izložbe fotografija i eksponata na temu starih zanata i vještina koje su Italijani donijeli u BiH za vrijeme austro-ugarske uprave (od 1880. godine, do 1941. godine) </w:t>
      </w:r>
      <w:bookmarkStart w:id="2" w:name="_Hlk191382667"/>
      <w:r w:rsidR="00BA01E2" w:rsidRPr="003A7F72">
        <w:rPr>
          <w:rFonts w:ascii="Arial" w:hAnsi="Arial" w:cs="Arial"/>
          <w:sz w:val="20"/>
          <w:szCs w:val="20"/>
          <w:lang w:val="bs-Latn-BA"/>
        </w:rPr>
        <w:t xml:space="preserve">pod naslovom „Zanati italijanskih korijena“. </w:t>
      </w:r>
      <w:bookmarkEnd w:id="2"/>
      <w:r w:rsidR="00BA01E2" w:rsidRPr="003A7F72">
        <w:rPr>
          <w:rFonts w:ascii="Arial" w:hAnsi="Arial" w:cs="Arial"/>
          <w:sz w:val="20"/>
          <w:szCs w:val="20"/>
          <w:lang w:val="bs-Latn-BA"/>
        </w:rPr>
        <w:t>Kompletna građa (fotografije) je digitalizovana, obrađena i pripremljena za štampanje kao izložbeni eksponati. Dizajniran je i štampan prigodan kataloga za izložbe, a aktivnosti su praćene medijski i putem internet servisa. Projekat je dijelom sufinansiran od Ministarstva za kulturu, sport i mlade TK.</w:t>
      </w:r>
    </w:p>
    <w:p w14:paraId="02C8EF32" w14:textId="77777777" w:rsidR="00840002" w:rsidRPr="003A7F72" w:rsidRDefault="00840002" w:rsidP="00840002">
      <w:pPr>
        <w:pStyle w:val="ListParagraph"/>
        <w:rPr>
          <w:rFonts w:ascii="Arial" w:hAnsi="Arial" w:cs="Arial"/>
          <w:sz w:val="20"/>
          <w:szCs w:val="20"/>
          <w:lang w:val="bs-Latn-BA"/>
        </w:rPr>
      </w:pPr>
    </w:p>
    <w:p w14:paraId="39F16960" w14:textId="0480E4BD" w:rsidR="00840002" w:rsidRPr="003A7F72" w:rsidRDefault="000D0219" w:rsidP="005110F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bs-Latn-BA"/>
        </w:rPr>
      </w:pPr>
      <w:r w:rsidRPr="003A7F72">
        <w:rPr>
          <w:rFonts w:ascii="Arial" w:hAnsi="Arial" w:cs="Arial"/>
          <w:sz w:val="20"/>
          <w:szCs w:val="20"/>
          <w:lang w:val="bs-Latn-BA"/>
        </w:rPr>
        <w:t xml:space="preserve">Realizovan projekat </w:t>
      </w:r>
      <w:r w:rsidR="00DD613E" w:rsidRPr="003A7F72">
        <w:rPr>
          <w:rFonts w:ascii="Arial" w:hAnsi="Arial" w:cs="Arial"/>
          <w:sz w:val="20"/>
          <w:szCs w:val="20"/>
          <w:lang w:val="bs-Latn-BA"/>
        </w:rPr>
        <w:t>su</w:t>
      </w:r>
      <w:r w:rsidRPr="003A7F72">
        <w:rPr>
          <w:rFonts w:ascii="Arial" w:hAnsi="Arial" w:cs="Arial"/>
          <w:sz w:val="20"/>
          <w:szCs w:val="20"/>
          <w:lang w:val="bs-Latn-BA"/>
        </w:rPr>
        <w:t>finansiran od Ministarstva za kulturu, sport i mlade Tuzlanskog kantona pod naslovom „Italijanska kultura u pohode Tuzlanskom kantonu“</w:t>
      </w:r>
      <w:r w:rsidR="00BA01E2" w:rsidRPr="003A7F72">
        <w:rPr>
          <w:rFonts w:ascii="Arial" w:hAnsi="Arial" w:cs="Arial"/>
          <w:sz w:val="20"/>
          <w:szCs w:val="20"/>
          <w:lang w:val="bs-Latn-BA"/>
        </w:rPr>
        <w:t xml:space="preserve">. </w:t>
      </w:r>
      <w:r w:rsidR="00840002" w:rsidRPr="003A7F72">
        <w:rPr>
          <w:rFonts w:ascii="Arial" w:hAnsi="Arial" w:cs="Arial"/>
          <w:sz w:val="20"/>
          <w:szCs w:val="20"/>
          <w:lang w:val="bs-Latn-BA"/>
        </w:rPr>
        <w:t xml:space="preserve">U okviru projekta realizovane su,  putem sufinansiranja Federalnog ministarstva kulture i športa, dvije aktivnosti: izložbe u Tuzli i Lukavcu pod naslovom „Zanati italijanskih korijena“ i učešće u manifestaciji „Dan italijanske kuhinje i sladoleda u Tuzli 2024“. </w:t>
      </w:r>
    </w:p>
    <w:p w14:paraId="7D646455" w14:textId="77777777" w:rsidR="00840002" w:rsidRPr="003A7F72" w:rsidRDefault="00840002" w:rsidP="00840002">
      <w:pPr>
        <w:pStyle w:val="ListParagraph"/>
        <w:rPr>
          <w:rFonts w:ascii="Arial" w:hAnsi="Arial" w:cs="Arial"/>
          <w:sz w:val="20"/>
          <w:szCs w:val="20"/>
          <w:lang w:val="bs-Latn-BA"/>
        </w:rPr>
      </w:pPr>
    </w:p>
    <w:p w14:paraId="51D6AD7E" w14:textId="4BC47D53" w:rsidR="00840002" w:rsidRPr="003A7F72" w:rsidRDefault="009959B0" w:rsidP="005110F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bs-Latn-BA"/>
        </w:rPr>
      </w:pPr>
      <w:r w:rsidRPr="003A7F72">
        <w:rPr>
          <w:rFonts w:ascii="Arial" w:hAnsi="Arial" w:cs="Arial"/>
          <w:sz w:val="20"/>
          <w:szCs w:val="20"/>
          <w:lang w:val="bs-Latn-BA"/>
        </w:rPr>
        <w:t xml:space="preserve">UGIP „Rino Zandonai“, u saradnji sa Centrom za kulturu Lukavac, realizovao je šestodnevnu izložbu replika </w:t>
      </w:r>
      <w:r w:rsidR="00840002" w:rsidRPr="003A7F72">
        <w:rPr>
          <w:rFonts w:ascii="Arial" w:hAnsi="Arial" w:cs="Arial"/>
          <w:sz w:val="20"/>
          <w:szCs w:val="20"/>
          <w:lang w:val="bs-Latn-BA"/>
        </w:rPr>
        <w:t xml:space="preserve">pod </w:t>
      </w:r>
      <w:r w:rsidR="00BA01E2" w:rsidRPr="003A7F72">
        <w:rPr>
          <w:rFonts w:ascii="Arial" w:hAnsi="Arial" w:cs="Arial"/>
          <w:sz w:val="20"/>
          <w:szCs w:val="20"/>
          <w:lang w:val="bs-Latn-BA"/>
        </w:rPr>
        <w:t>naslovom „Renesansa na platnu – Il Perugini“ posveć</w:t>
      </w:r>
      <w:r w:rsidR="003A7F72">
        <w:rPr>
          <w:rFonts w:ascii="Arial" w:hAnsi="Arial" w:cs="Arial"/>
          <w:sz w:val="20"/>
          <w:szCs w:val="20"/>
          <w:lang w:val="bs-Latn-BA"/>
        </w:rPr>
        <w:t>e</w:t>
      </w:r>
      <w:r w:rsidR="00BA01E2" w:rsidRPr="003A7F72">
        <w:rPr>
          <w:rFonts w:ascii="Arial" w:hAnsi="Arial" w:cs="Arial"/>
          <w:sz w:val="20"/>
          <w:szCs w:val="20"/>
          <w:lang w:val="bs-Latn-BA"/>
        </w:rPr>
        <w:t xml:space="preserve">na renesansnom slikaru Il Peruginu. Izložba je priređena u okviru projekta „Dani italijanske tradicije i kulture u Lukavcu 2024“. </w:t>
      </w:r>
    </w:p>
    <w:p w14:paraId="33CA8E78" w14:textId="77777777" w:rsidR="00840002" w:rsidRPr="003A7F72" w:rsidRDefault="00840002" w:rsidP="00840002">
      <w:pPr>
        <w:pStyle w:val="ListParagraph"/>
        <w:rPr>
          <w:rFonts w:ascii="Arial" w:hAnsi="Arial" w:cs="Arial"/>
          <w:sz w:val="20"/>
          <w:szCs w:val="20"/>
          <w:lang w:val="bs-Latn-BA"/>
        </w:rPr>
      </w:pPr>
    </w:p>
    <w:p w14:paraId="266FD6DE" w14:textId="2592959B" w:rsidR="00840002" w:rsidRPr="003A7F72" w:rsidRDefault="009959B0" w:rsidP="005110F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bs-Latn-BA"/>
        </w:rPr>
      </w:pPr>
      <w:r w:rsidRPr="003A7F72">
        <w:rPr>
          <w:rFonts w:ascii="Arial" w:hAnsi="Arial" w:cs="Arial"/>
          <w:sz w:val="20"/>
          <w:szCs w:val="20"/>
          <w:lang w:val="bs-Latn-BA"/>
        </w:rPr>
        <w:t xml:space="preserve">Udruženja je po </w:t>
      </w:r>
      <w:r w:rsidR="00BA01E2" w:rsidRPr="003A7F72">
        <w:rPr>
          <w:rFonts w:ascii="Arial" w:hAnsi="Arial" w:cs="Arial"/>
          <w:sz w:val="20"/>
          <w:szCs w:val="20"/>
          <w:lang w:val="bs-Latn-BA"/>
        </w:rPr>
        <w:t xml:space="preserve">treći </w:t>
      </w:r>
      <w:r w:rsidRPr="003A7F72">
        <w:rPr>
          <w:rFonts w:ascii="Arial" w:hAnsi="Arial" w:cs="Arial"/>
          <w:sz w:val="20"/>
          <w:szCs w:val="20"/>
          <w:lang w:val="bs-Latn-BA"/>
        </w:rPr>
        <w:t>put organizovalo „Dan italijanske kuhinje u Lukavcu“. Aktivnost je pripremljena u okviru projekta „Dani italijanske tradicije i kulture u Lukavcu 202</w:t>
      </w:r>
      <w:r w:rsidR="00BA01E2" w:rsidRPr="003A7F72">
        <w:rPr>
          <w:rFonts w:ascii="Arial" w:hAnsi="Arial" w:cs="Arial"/>
          <w:sz w:val="20"/>
          <w:szCs w:val="20"/>
          <w:lang w:val="bs-Latn-BA"/>
        </w:rPr>
        <w:t>4</w:t>
      </w:r>
      <w:r w:rsidRPr="003A7F72">
        <w:rPr>
          <w:rFonts w:ascii="Arial" w:hAnsi="Arial" w:cs="Arial"/>
          <w:sz w:val="20"/>
          <w:szCs w:val="20"/>
          <w:lang w:val="bs-Latn-BA"/>
        </w:rPr>
        <w:t xml:space="preserve">“ </w:t>
      </w:r>
      <w:r w:rsidR="00BA01E2" w:rsidRPr="003A7F72">
        <w:rPr>
          <w:rFonts w:ascii="Arial" w:hAnsi="Arial" w:cs="Arial"/>
          <w:sz w:val="20"/>
          <w:szCs w:val="20"/>
          <w:lang w:val="bs-Latn-BA"/>
        </w:rPr>
        <w:t>a</w:t>
      </w:r>
      <w:r w:rsidRPr="003A7F72">
        <w:rPr>
          <w:rFonts w:ascii="Arial" w:hAnsi="Arial" w:cs="Arial"/>
          <w:sz w:val="20"/>
          <w:szCs w:val="20"/>
          <w:lang w:val="bs-Latn-BA"/>
        </w:rPr>
        <w:t xml:space="preserve"> predstavlja završnicu tromjesečnog projekta koji podržava Grad Lukavac. </w:t>
      </w:r>
      <w:r w:rsidR="00840002" w:rsidRPr="003A7F72">
        <w:rPr>
          <w:rFonts w:ascii="Arial" w:hAnsi="Arial" w:cs="Arial"/>
          <w:sz w:val="20"/>
          <w:szCs w:val="20"/>
          <w:lang w:val="bs-Latn-BA"/>
        </w:rPr>
        <w:t xml:space="preserve">Aktivnost je realizova u okviru obilježavanja Dana Grada Lukavca. </w:t>
      </w:r>
    </w:p>
    <w:p w14:paraId="2B92D12D" w14:textId="77777777" w:rsidR="00840002" w:rsidRPr="003A7F72" w:rsidRDefault="00840002" w:rsidP="00840002">
      <w:pPr>
        <w:pStyle w:val="ListParagraph"/>
        <w:rPr>
          <w:rFonts w:ascii="Arial" w:hAnsi="Arial" w:cs="Arial"/>
          <w:sz w:val="20"/>
          <w:szCs w:val="20"/>
          <w:lang w:val="bs-Latn-BA"/>
        </w:rPr>
      </w:pPr>
    </w:p>
    <w:p w14:paraId="4E67722D" w14:textId="718B693F" w:rsidR="00840002" w:rsidRPr="003A7F72" w:rsidRDefault="00BA01E2" w:rsidP="005110F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bs-Latn-BA"/>
        </w:rPr>
      </w:pPr>
      <w:r w:rsidRPr="003A7F72">
        <w:rPr>
          <w:rFonts w:ascii="Arial" w:hAnsi="Arial" w:cs="Arial"/>
          <w:sz w:val="20"/>
          <w:szCs w:val="20"/>
          <w:lang w:val="bs-Latn-BA"/>
        </w:rPr>
        <w:t>O</w:t>
      </w:r>
      <w:r w:rsidR="009959B0" w:rsidRPr="003A7F72">
        <w:rPr>
          <w:rFonts w:ascii="Arial" w:hAnsi="Arial" w:cs="Arial"/>
          <w:sz w:val="20"/>
          <w:szCs w:val="20"/>
          <w:lang w:val="bs-Latn-BA"/>
        </w:rPr>
        <w:t>držana</w:t>
      </w:r>
      <w:r w:rsidRPr="003A7F72">
        <w:rPr>
          <w:rFonts w:ascii="Arial" w:hAnsi="Arial" w:cs="Arial"/>
          <w:sz w:val="20"/>
          <w:szCs w:val="20"/>
          <w:lang w:val="bs-Latn-BA"/>
        </w:rPr>
        <w:t xml:space="preserve"> je</w:t>
      </w:r>
      <w:r w:rsidR="009959B0" w:rsidRPr="003A7F72">
        <w:rPr>
          <w:rFonts w:ascii="Arial" w:hAnsi="Arial" w:cs="Arial"/>
          <w:sz w:val="20"/>
          <w:szCs w:val="20"/>
          <w:lang w:val="bs-Latn-BA"/>
        </w:rPr>
        <w:t xml:space="preserve"> manifestacija „Dan italijanske kuhinje </w:t>
      </w:r>
      <w:r w:rsidR="000D0219" w:rsidRPr="003A7F72">
        <w:rPr>
          <w:rFonts w:ascii="Arial" w:hAnsi="Arial" w:cs="Arial"/>
          <w:sz w:val="20"/>
          <w:szCs w:val="20"/>
          <w:lang w:val="bs-Latn-BA"/>
        </w:rPr>
        <w:t xml:space="preserve">i sladoleda </w:t>
      </w:r>
      <w:r w:rsidR="009959B0" w:rsidRPr="003A7F72">
        <w:rPr>
          <w:rFonts w:ascii="Arial" w:hAnsi="Arial" w:cs="Arial"/>
          <w:sz w:val="20"/>
          <w:szCs w:val="20"/>
          <w:lang w:val="bs-Latn-BA"/>
        </w:rPr>
        <w:t>u Tuzli 202</w:t>
      </w:r>
      <w:r w:rsidR="000D0219" w:rsidRPr="003A7F72">
        <w:rPr>
          <w:rFonts w:ascii="Arial" w:hAnsi="Arial" w:cs="Arial"/>
          <w:sz w:val="20"/>
          <w:szCs w:val="20"/>
          <w:lang w:val="bs-Latn-BA"/>
        </w:rPr>
        <w:t>4</w:t>
      </w:r>
      <w:r w:rsidR="009959B0" w:rsidRPr="003A7F72">
        <w:rPr>
          <w:rFonts w:ascii="Arial" w:hAnsi="Arial" w:cs="Arial"/>
          <w:sz w:val="20"/>
          <w:szCs w:val="20"/>
          <w:lang w:val="bs-Latn-BA"/>
        </w:rPr>
        <w:t xml:space="preserve">“ dana </w:t>
      </w:r>
      <w:r w:rsidRPr="003A7F72">
        <w:rPr>
          <w:rFonts w:ascii="Arial" w:hAnsi="Arial" w:cs="Arial"/>
          <w:sz w:val="20"/>
          <w:szCs w:val="20"/>
          <w:lang w:val="bs-Latn-BA"/>
        </w:rPr>
        <w:t>7</w:t>
      </w:r>
      <w:r w:rsidR="009959B0" w:rsidRPr="003A7F72">
        <w:rPr>
          <w:rFonts w:ascii="Arial" w:hAnsi="Arial" w:cs="Arial"/>
          <w:sz w:val="20"/>
          <w:szCs w:val="20"/>
          <w:lang w:val="bs-Latn-BA"/>
        </w:rPr>
        <w:t>.9.202</w:t>
      </w:r>
      <w:r w:rsidRPr="003A7F72">
        <w:rPr>
          <w:rFonts w:ascii="Arial" w:hAnsi="Arial" w:cs="Arial"/>
          <w:sz w:val="20"/>
          <w:szCs w:val="20"/>
          <w:lang w:val="bs-Latn-BA"/>
        </w:rPr>
        <w:t>4</w:t>
      </w:r>
      <w:r w:rsidR="009959B0" w:rsidRPr="003A7F72">
        <w:rPr>
          <w:rFonts w:ascii="Arial" w:hAnsi="Arial" w:cs="Arial"/>
          <w:sz w:val="20"/>
          <w:szCs w:val="20"/>
          <w:lang w:val="bs-Latn-BA"/>
        </w:rPr>
        <w:t>. godine, na Trgu slobode</w:t>
      </w:r>
      <w:r w:rsidRPr="003A7F72">
        <w:rPr>
          <w:rFonts w:ascii="Arial" w:hAnsi="Arial" w:cs="Arial"/>
          <w:sz w:val="20"/>
          <w:szCs w:val="20"/>
          <w:lang w:val="bs-Latn-BA"/>
        </w:rPr>
        <w:t xml:space="preserve"> u Tuzli sa ciljem nastavka tradicije prezentacije tradicijskih vrijednosti italijanske nacionalne manjine u Tuzli.</w:t>
      </w:r>
      <w:r w:rsidR="00506007" w:rsidRPr="003A7F72">
        <w:rPr>
          <w:rFonts w:ascii="Arial" w:hAnsi="Arial" w:cs="Arial"/>
          <w:sz w:val="20"/>
          <w:szCs w:val="20"/>
          <w:lang w:val="bs-Latn-BA"/>
        </w:rPr>
        <w:t xml:space="preserve"> Projekat je sufinansiran iz 3 izvora sredstava, uključujući Ministarstva za kulturu, sport i mlade Tuzlanskog kantona. </w:t>
      </w:r>
      <w:r w:rsidRPr="003A7F72">
        <w:rPr>
          <w:rFonts w:ascii="Arial" w:hAnsi="Arial" w:cs="Arial"/>
          <w:sz w:val="20"/>
          <w:szCs w:val="20"/>
          <w:lang w:val="bs-Latn-BA"/>
        </w:rPr>
        <w:t xml:space="preserve"> </w:t>
      </w:r>
    </w:p>
    <w:p w14:paraId="71940003" w14:textId="77777777" w:rsidR="00840002" w:rsidRPr="003A7F72" w:rsidRDefault="00840002" w:rsidP="00840002">
      <w:pPr>
        <w:pStyle w:val="ListParagraph"/>
        <w:rPr>
          <w:rFonts w:ascii="Arial" w:hAnsi="Arial" w:cs="Arial"/>
          <w:sz w:val="20"/>
          <w:szCs w:val="20"/>
          <w:lang w:val="bs-Latn-BA"/>
        </w:rPr>
      </w:pPr>
    </w:p>
    <w:p w14:paraId="66454FEB" w14:textId="402F9A52" w:rsidR="00C8671A" w:rsidRPr="003A7F72" w:rsidRDefault="00C8671A" w:rsidP="005110F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bs-Latn-BA"/>
        </w:rPr>
      </w:pPr>
      <w:r w:rsidRPr="003A7F72">
        <w:rPr>
          <w:rFonts w:ascii="Arial" w:hAnsi="Arial" w:cs="Arial"/>
          <w:sz w:val="20"/>
          <w:szCs w:val="20"/>
          <w:lang w:val="bs-Latn-BA"/>
        </w:rPr>
        <w:t xml:space="preserve">Započeto osposobljavanje i renoviranje prostorija Udruženja radi uspostave funkcionalnog prostora za rad, okupljanje članstva i biblioteke </w:t>
      </w:r>
      <w:r w:rsidR="003A7F72">
        <w:rPr>
          <w:rFonts w:ascii="Arial" w:hAnsi="Arial" w:cs="Arial"/>
          <w:sz w:val="20"/>
          <w:szCs w:val="20"/>
          <w:lang w:val="bs-Latn-BA"/>
        </w:rPr>
        <w:t>„</w:t>
      </w:r>
      <w:r w:rsidRPr="003A7F72">
        <w:rPr>
          <w:rFonts w:ascii="Arial" w:hAnsi="Arial" w:cs="Arial"/>
          <w:sz w:val="20"/>
          <w:szCs w:val="20"/>
          <w:lang w:val="bs-Latn-BA"/>
        </w:rPr>
        <w:t>Salinas</w:t>
      </w:r>
      <w:r w:rsidR="003A7F72">
        <w:rPr>
          <w:rFonts w:ascii="Arial" w:hAnsi="Arial" w:cs="Arial"/>
          <w:sz w:val="20"/>
          <w:szCs w:val="20"/>
          <w:lang w:val="bs-Latn-BA"/>
        </w:rPr>
        <w:t>“</w:t>
      </w:r>
      <w:r w:rsidRPr="003A7F72">
        <w:rPr>
          <w:rFonts w:ascii="Arial" w:hAnsi="Arial" w:cs="Arial"/>
          <w:sz w:val="20"/>
          <w:szCs w:val="20"/>
          <w:lang w:val="bs-Latn-BA"/>
        </w:rPr>
        <w:t xml:space="preserve">. Aktivnosti je finansirana od Trentini nel mondo. Najveći obim radova je završen, preostaju sitne popravke i opremanje prostorija inventarom.  </w:t>
      </w:r>
    </w:p>
    <w:p w14:paraId="2D6FB479" w14:textId="77777777" w:rsidR="00C8671A" w:rsidRPr="003A7F72" w:rsidRDefault="00C8671A" w:rsidP="00C8671A">
      <w:pPr>
        <w:pStyle w:val="ListParagraph"/>
        <w:rPr>
          <w:rFonts w:ascii="Arial" w:hAnsi="Arial" w:cs="Arial"/>
          <w:sz w:val="20"/>
          <w:szCs w:val="20"/>
          <w:lang w:val="bs-Latn-BA"/>
        </w:rPr>
      </w:pPr>
    </w:p>
    <w:p w14:paraId="0C17D1A0" w14:textId="474BD867" w:rsidR="00C8671A" w:rsidRPr="003A7F72" w:rsidRDefault="00C8671A" w:rsidP="005110F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bs-Latn-BA"/>
        </w:rPr>
      </w:pPr>
      <w:r w:rsidRPr="003A7F72">
        <w:rPr>
          <w:rFonts w:ascii="Arial" w:hAnsi="Arial" w:cs="Arial"/>
          <w:sz w:val="20"/>
          <w:szCs w:val="20"/>
          <w:lang w:val="bs-Latn-BA"/>
        </w:rPr>
        <w:t>Obavljena posjeta i uspostavljena formalna saradnja sa udruženjem Zajednica Talijana u Zagrebu.</w:t>
      </w:r>
    </w:p>
    <w:p w14:paraId="6A389AA5" w14:textId="77777777" w:rsidR="00C8671A" w:rsidRPr="003A7F72" w:rsidRDefault="00C8671A" w:rsidP="00C8671A">
      <w:pPr>
        <w:pStyle w:val="ListParagraph"/>
        <w:rPr>
          <w:rFonts w:ascii="Arial" w:hAnsi="Arial" w:cs="Arial"/>
          <w:sz w:val="20"/>
          <w:szCs w:val="20"/>
          <w:lang w:val="bs-Latn-BA"/>
        </w:rPr>
      </w:pPr>
    </w:p>
    <w:p w14:paraId="63DB2C1F" w14:textId="2D1C1DB8" w:rsidR="00C8671A" w:rsidRPr="003A7F72" w:rsidRDefault="00C8671A" w:rsidP="005110F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bs-Latn-BA"/>
        </w:rPr>
      </w:pPr>
      <w:r w:rsidRPr="003A7F72">
        <w:rPr>
          <w:rFonts w:ascii="Arial" w:hAnsi="Arial" w:cs="Arial"/>
          <w:sz w:val="20"/>
          <w:szCs w:val="20"/>
          <w:lang w:val="bs-Latn-BA"/>
        </w:rPr>
        <w:t xml:space="preserve">Obavljena posjeta i uspostavljena formalna saradnja sa udruženjem „Stivor“ ETS iz Roncegna, Italija, kojom prilikom je upriličen susret udruženja Italijana iz Tuzle i Italijanske zajednice Lipik – Hrvatska. Tokom posjete Udruženje je učestvovalo na manifestaciji Kestenijada 2024 u Roncegnu, na otvaranju izložbe o Štivoranima, a bio je upriličen zvaničan prijem kod načelnika Roncegna, na kojem su bila prisutna dva vijećnica Vlade Trentino. </w:t>
      </w:r>
    </w:p>
    <w:p w14:paraId="742F9746" w14:textId="77777777" w:rsidR="00C8671A" w:rsidRPr="003A7F72" w:rsidRDefault="00C8671A" w:rsidP="00C867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02B69EA7" w14:textId="1738FF5B" w:rsidR="00840002" w:rsidRPr="003A7F72" w:rsidRDefault="00840002" w:rsidP="005110F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bs-Latn-BA"/>
        </w:rPr>
      </w:pPr>
      <w:r w:rsidRPr="003A7F72">
        <w:rPr>
          <w:rFonts w:ascii="Arial" w:hAnsi="Arial" w:cs="Arial"/>
          <w:sz w:val="20"/>
          <w:szCs w:val="20"/>
          <w:lang w:val="bs-Latn-BA"/>
        </w:rPr>
        <w:t>Udruženje je organizovalo postavku izložbe “Šta su Italijani gradili u Tuzli”, 30. oktobra, u Ateljeu Ismet Mujezinović, u okviru manifestacije „Dani Matice hrvatske i Hrvatskog doma Tuzla 2024.“ Izložba je sadržavala eksponate koji su bili postavljeni u Arhivu TK, a realizovanaje u saradnji sa Centrom za kulturu Tuzla i Građevinsko-geodetskom školom Tuzla čiji učenici su izradili makete Gimnazije i Pošte. U okviru izložbe javnost je upoznata sa akcijom obnove džamije u Šerićima koju su od 1926. do 1928. godine gradili majstori iz obitelj Piccolotti iz Poljane kod Kiseljaka-Tuzla.</w:t>
      </w:r>
      <w:r w:rsidR="00C8671A" w:rsidRPr="003A7F72">
        <w:rPr>
          <w:rFonts w:ascii="Arial" w:hAnsi="Arial" w:cs="Arial"/>
          <w:sz w:val="20"/>
          <w:szCs w:val="20"/>
          <w:lang w:val="bs-Latn-BA"/>
        </w:rPr>
        <w:t xml:space="preserve"> </w:t>
      </w:r>
    </w:p>
    <w:p w14:paraId="14B336E3" w14:textId="77777777" w:rsidR="00C8671A" w:rsidRPr="003A7F72" w:rsidRDefault="00C8671A" w:rsidP="00C8671A">
      <w:pPr>
        <w:pStyle w:val="ListParagraph"/>
        <w:rPr>
          <w:rFonts w:ascii="Arial" w:hAnsi="Arial" w:cs="Arial"/>
          <w:sz w:val="20"/>
          <w:szCs w:val="20"/>
          <w:lang w:val="bs-Latn-BA"/>
        </w:rPr>
      </w:pPr>
    </w:p>
    <w:p w14:paraId="7508EE74" w14:textId="1DD5405E" w:rsidR="00840002" w:rsidRPr="003A7F72" w:rsidRDefault="00C8671A" w:rsidP="005110F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bs-Latn-BA"/>
        </w:rPr>
      </w:pPr>
      <w:r w:rsidRPr="003A7F72">
        <w:rPr>
          <w:rFonts w:ascii="Arial" w:hAnsi="Arial" w:cs="Arial"/>
          <w:sz w:val="20"/>
          <w:szCs w:val="20"/>
          <w:lang w:val="bs-Latn-BA"/>
        </w:rPr>
        <w:t xml:space="preserve">UGIP „Rino Zandonai“ Tuzla u saradnji sa Medžlisom islamske zajednice Živinice – Džemat Šerići pokrenuo je kampanju za obnovu stare džamije u Šerićima blizu Živinica i Tuzle. Džamiju su gradili Italijani, braća Piccolotti iz mjesta Breze kod Kiseljaka u blizini Tuzle. Kampanje je pokrenuta u povodu stogodišnjice izgradnje vrijednog vjerskog objekta. U džamijskom dnevniku zapisano je da su Italijani gradili džamiju od 1926. do 1928. godine, a bila je u upotrebi do 2010. godine. Mještani su uspjeli prikupiti sredstva za obnovu koja je započeta krajem 2024. godine – radovi su u toku.  </w:t>
      </w:r>
    </w:p>
    <w:p w14:paraId="38428088" w14:textId="77777777" w:rsidR="00BF2598" w:rsidRPr="003A7F72" w:rsidRDefault="00BF2598" w:rsidP="00BF2598">
      <w:pPr>
        <w:pStyle w:val="ListParagraph"/>
        <w:rPr>
          <w:rFonts w:ascii="Arial" w:hAnsi="Arial" w:cs="Arial"/>
          <w:sz w:val="20"/>
          <w:szCs w:val="20"/>
          <w:lang w:val="bs-Latn-BA"/>
        </w:rPr>
      </w:pPr>
    </w:p>
    <w:p w14:paraId="1EC9A16C" w14:textId="5B8D0461" w:rsidR="00BF2598" w:rsidRPr="003A7F72" w:rsidRDefault="00BF2598" w:rsidP="005110F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bs-Latn-BA"/>
        </w:rPr>
      </w:pPr>
      <w:r w:rsidRPr="003A7F72">
        <w:rPr>
          <w:rFonts w:ascii="Arial" w:hAnsi="Arial" w:cs="Arial"/>
          <w:sz w:val="20"/>
          <w:szCs w:val="20"/>
          <w:lang w:val="bs-Latn-BA"/>
        </w:rPr>
        <w:t xml:space="preserve">WEB stranica </w:t>
      </w:r>
      <w:hyperlink r:id="rId5" w:history="1">
        <w:r w:rsidRPr="003A7F72">
          <w:rPr>
            <w:rStyle w:val="Hyperlink"/>
            <w:rFonts w:ascii="Arial" w:hAnsi="Arial" w:cs="Arial"/>
            <w:sz w:val="20"/>
            <w:szCs w:val="20"/>
            <w:lang w:val="bs-Latn-BA"/>
          </w:rPr>
          <w:t>WWW.UGIP-TZ.BA</w:t>
        </w:r>
      </w:hyperlink>
      <w:r w:rsidRPr="003A7F72">
        <w:rPr>
          <w:rFonts w:ascii="Arial" w:hAnsi="Arial" w:cs="Arial"/>
          <w:sz w:val="20"/>
          <w:szCs w:val="20"/>
          <w:lang w:val="bs-Latn-BA"/>
        </w:rPr>
        <w:t xml:space="preserve"> se redovno ažurira.</w:t>
      </w:r>
    </w:p>
    <w:p w14:paraId="22768067" w14:textId="77777777" w:rsidR="00BF2598" w:rsidRPr="003A7F72" w:rsidRDefault="00BF2598" w:rsidP="00BF2598">
      <w:pPr>
        <w:pStyle w:val="ListParagraph"/>
        <w:rPr>
          <w:rFonts w:ascii="Arial" w:hAnsi="Arial" w:cs="Arial"/>
          <w:sz w:val="20"/>
          <w:szCs w:val="20"/>
          <w:lang w:val="bs-Latn-BA"/>
        </w:rPr>
      </w:pPr>
    </w:p>
    <w:p w14:paraId="2C21A9A9" w14:textId="389D6446" w:rsidR="00BF2598" w:rsidRPr="003A7F72" w:rsidRDefault="00BF2598" w:rsidP="005110F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bs-Latn-BA"/>
        </w:rPr>
      </w:pPr>
      <w:r w:rsidRPr="003A7F72">
        <w:rPr>
          <w:rFonts w:ascii="Arial" w:hAnsi="Arial" w:cs="Arial"/>
          <w:sz w:val="20"/>
          <w:szCs w:val="20"/>
          <w:lang w:val="bs-Latn-BA"/>
        </w:rPr>
        <w:t xml:space="preserve">Socijalna radnica obišla korisnike fonda solidarnosti, napravila izvještaje i isti su dostavljeni u Trentini nel mondo. </w:t>
      </w:r>
    </w:p>
    <w:p w14:paraId="3D9C6474" w14:textId="77777777" w:rsidR="00BF2598" w:rsidRPr="003A7F72" w:rsidRDefault="00BF2598" w:rsidP="00BF2598">
      <w:pPr>
        <w:pStyle w:val="ListParagraph"/>
        <w:rPr>
          <w:rFonts w:ascii="Arial" w:hAnsi="Arial" w:cs="Arial"/>
          <w:sz w:val="20"/>
          <w:szCs w:val="20"/>
          <w:lang w:val="bs-Latn-BA"/>
        </w:rPr>
      </w:pPr>
    </w:p>
    <w:p w14:paraId="2AEC12DD" w14:textId="4C23F20C" w:rsidR="00BF2598" w:rsidRPr="003A7F72" w:rsidRDefault="00BF2598" w:rsidP="005110F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bs-Latn-BA"/>
        </w:rPr>
      </w:pPr>
      <w:r w:rsidRPr="003A7F72">
        <w:rPr>
          <w:rFonts w:ascii="Arial" w:hAnsi="Arial" w:cs="Arial"/>
          <w:sz w:val="20"/>
          <w:szCs w:val="20"/>
          <w:lang w:val="bs-Latn-BA"/>
        </w:rPr>
        <w:t xml:space="preserve">Udruženje je učestvovalo na sajmu turizma LIST u Lukavcu i sajmu turizma i gastro ponude u Bijeljini. </w:t>
      </w:r>
    </w:p>
    <w:p w14:paraId="6188CC8D" w14:textId="77777777" w:rsidR="00BF2598" w:rsidRPr="003A7F72" w:rsidRDefault="00BF2598" w:rsidP="00BF2598">
      <w:pPr>
        <w:pStyle w:val="ListParagraph"/>
        <w:rPr>
          <w:rFonts w:ascii="Arial" w:hAnsi="Arial" w:cs="Arial"/>
          <w:sz w:val="20"/>
          <w:szCs w:val="20"/>
          <w:lang w:val="bs-Latn-BA"/>
        </w:rPr>
      </w:pPr>
    </w:p>
    <w:p w14:paraId="1E87F9D9" w14:textId="25AD5464" w:rsidR="00BF2598" w:rsidRPr="003A7F72" w:rsidRDefault="00BF2598" w:rsidP="005110F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bs-Latn-BA"/>
        </w:rPr>
      </w:pPr>
      <w:r w:rsidRPr="003A7F72">
        <w:rPr>
          <w:rFonts w:ascii="Arial" w:hAnsi="Arial" w:cs="Arial"/>
          <w:sz w:val="20"/>
          <w:szCs w:val="20"/>
          <w:lang w:val="bs-Latn-BA"/>
        </w:rPr>
        <w:t xml:space="preserve">Udruženje učestvovalo u pripremi EU projekta „Preko zidova“ u partnerstvu 8 institucija i udruženja iz EU. U februaru 2025. stigla obavijest da projekat nije odobren za finansiranje. </w:t>
      </w:r>
    </w:p>
    <w:p w14:paraId="071A08FA" w14:textId="77777777" w:rsidR="005110F0" w:rsidRPr="003A7F72" w:rsidRDefault="005110F0" w:rsidP="005110F0">
      <w:pPr>
        <w:pStyle w:val="ListParagraph"/>
        <w:rPr>
          <w:rFonts w:ascii="Arial" w:hAnsi="Arial" w:cs="Arial"/>
          <w:sz w:val="20"/>
          <w:szCs w:val="20"/>
          <w:lang w:val="bs-Latn-BA"/>
        </w:rPr>
      </w:pPr>
    </w:p>
    <w:p w14:paraId="7B33A3A6" w14:textId="77777777" w:rsidR="005110F0" w:rsidRPr="003A7F72" w:rsidRDefault="005110F0" w:rsidP="005110F0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27D7717B" w14:textId="492D394B" w:rsidR="005110F0" w:rsidRPr="003A7F72" w:rsidRDefault="005110F0" w:rsidP="005110F0">
      <w:pPr>
        <w:jc w:val="center"/>
        <w:rPr>
          <w:rFonts w:ascii="Arial" w:hAnsi="Arial" w:cs="Arial"/>
          <w:b/>
          <w:bCs/>
          <w:color w:val="FF0000"/>
          <w:sz w:val="22"/>
          <w:szCs w:val="22"/>
          <w:lang w:val="bs-Latn-BA"/>
        </w:rPr>
      </w:pPr>
      <w:r w:rsidRPr="003A7F72">
        <w:rPr>
          <w:rFonts w:ascii="Arial" w:hAnsi="Arial" w:cs="Arial"/>
          <w:b/>
          <w:bCs/>
          <w:color w:val="FF0000"/>
          <w:sz w:val="22"/>
          <w:szCs w:val="22"/>
          <w:lang w:val="bs-Latn-BA"/>
        </w:rPr>
        <w:t>FINANSIJSKI IZVJEŠTAJ za 2024. godinu</w:t>
      </w:r>
    </w:p>
    <w:p w14:paraId="65C9FFC0" w14:textId="77777777" w:rsidR="005110F0" w:rsidRPr="003A7F72" w:rsidRDefault="005110F0" w:rsidP="005110F0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2E520F1C" w14:textId="0C7F8896" w:rsidR="005110F0" w:rsidRPr="003A7F72" w:rsidRDefault="005110F0" w:rsidP="00BF2598">
      <w:pPr>
        <w:spacing w:after="120"/>
        <w:jc w:val="both"/>
        <w:rPr>
          <w:rFonts w:ascii="Arial" w:hAnsi="Arial" w:cs="Arial"/>
          <w:sz w:val="20"/>
          <w:szCs w:val="20"/>
          <w:lang w:val="bs-Latn-BA"/>
        </w:rPr>
      </w:pPr>
      <w:r w:rsidRPr="003A7F72">
        <w:rPr>
          <w:rFonts w:ascii="Arial" w:hAnsi="Arial" w:cs="Arial"/>
          <w:sz w:val="20"/>
          <w:szCs w:val="20"/>
          <w:lang w:val="bs-Latn-BA"/>
        </w:rPr>
        <w:t xml:space="preserve">Udruženje je uredno prijavilo godišnji obračun za 2024. godinu kod nadležne agencija FIA u Tuzli. Bilans uspjeha pokazuje rezultat primitka sredstava u iznosu od 33.007,00 KM. </w:t>
      </w:r>
      <w:r w:rsidR="00BF2598" w:rsidRPr="003A7F72">
        <w:rPr>
          <w:rFonts w:ascii="Arial" w:hAnsi="Arial" w:cs="Arial"/>
          <w:sz w:val="20"/>
          <w:szCs w:val="20"/>
          <w:lang w:val="bs-Latn-BA"/>
        </w:rPr>
        <w:t xml:space="preserve">Izvještaj je objavljen na WEB stranici udruženja. </w:t>
      </w:r>
    </w:p>
    <w:p w14:paraId="797E1590" w14:textId="77777777" w:rsidR="005110F0" w:rsidRPr="003A7F72" w:rsidRDefault="005110F0" w:rsidP="00BF2598">
      <w:pPr>
        <w:spacing w:after="120"/>
        <w:jc w:val="both"/>
        <w:rPr>
          <w:rFonts w:ascii="Arial" w:hAnsi="Arial" w:cs="Arial"/>
          <w:sz w:val="20"/>
          <w:szCs w:val="20"/>
          <w:lang w:val="bs-Latn-BA"/>
        </w:rPr>
      </w:pPr>
    </w:p>
    <w:p w14:paraId="1D1A6457" w14:textId="11656270" w:rsidR="005110F0" w:rsidRPr="003A7F72" w:rsidRDefault="005110F0" w:rsidP="00BF2598">
      <w:pPr>
        <w:spacing w:after="120"/>
        <w:jc w:val="both"/>
        <w:rPr>
          <w:rFonts w:ascii="Arial" w:hAnsi="Arial" w:cs="Arial"/>
          <w:sz w:val="20"/>
          <w:szCs w:val="20"/>
          <w:lang w:val="bs-Latn-BA"/>
        </w:rPr>
      </w:pPr>
      <w:r w:rsidRPr="003A7F72">
        <w:rPr>
          <w:rFonts w:ascii="Arial" w:hAnsi="Arial" w:cs="Arial"/>
          <w:sz w:val="20"/>
          <w:szCs w:val="20"/>
          <w:lang w:val="bs-Latn-BA"/>
        </w:rPr>
        <w:t>Kao i svake godine, izvori sredstava su projektni fondovi od domaćih i inostranih donatora.</w:t>
      </w:r>
    </w:p>
    <w:p w14:paraId="3953A6E0" w14:textId="77777777" w:rsidR="005110F0" w:rsidRPr="003A7F72" w:rsidRDefault="005110F0" w:rsidP="00BF2598">
      <w:pPr>
        <w:spacing w:after="120"/>
        <w:jc w:val="both"/>
        <w:rPr>
          <w:rFonts w:ascii="Arial" w:hAnsi="Arial" w:cs="Arial"/>
          <w:sz w:val="20"/>
          <w:szCs w:val="20"/>
          <w:lang w:val="bs-Latn-BA"/>
        </w:rPr>
      </w:pPr>
    </w:p>
    <w:p w14:paraId="37B93C27" w14:textId="02703CC0" w:rsidR="005110F0" w:rsidRPr="003A7F72" w:rsidRDefault="005110F0" w:rsidP="00BF2598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bs-Latn-BA"/>
        </w:rPr>
      </w:pPr>
      <w:r w:rsidRPr="003A7F72">
        <w:rPr>
          <w:rFonts w:ascii="Arial" w:hAnsi="Arial" w:cs="Arial"/>
          <w:sz w:val="20"/>
          <w:szCs w:val="20"/>
          <w:lang w:val="bs-Latn-BA"/>
        </w:rPr>
        <w:t>Grad Lukavac dodijelio grant u iznosu od 3.000,00 KM dodijeljen je za realizaciju projekta „Dani italijanske kulture u Lukavcu 2024“.</w:t>
      </w:r>
    </w:p>
    <w:p w14:paraId="7E44B5C8" w14:textId="4496D039" w:rsidR="005110F0" w:rsidRPr="003A7F72" w:rsidRDefault="005110F0" w:rsidP="00BF2598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bs-Latn-BA"/>
        </w:rPr>
      </w:pPr>
      <w:r w:rsidRPr="003A7F72">
        <w:rPr>
          <w:rFonts w:ascii="Arial" w:hAnsi="Arial" w:cs="Arial"/>
          <w:sz w:val="20"/>
          <w:szCs w:val="20"/>
          <w:lang w:val="bs-Latn-BA"/>
        </w:rPr>
        <w:t>Turistička zajednica Grada Tuzla dodijelila grant u iznosu 1.000,00 KM za realizaciju manifestacije „Dan italijanske kuhinje i sladoleda u Tuzli 2024“.</w:t>
      </w:r>
    </w:p>
    <w:p w14:paraId="25B59771" w14:textId="72681120" w:rsidR="005110F0" w:rsidRPr="003A7F72" w:rsidRDefault="005110F0" w:rsidP="00BF2598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bs-Latn-BA"/>
        </w:rPr>
      </w:pPr>
      <w:r w:rsidRPr="003A7F72">
        <w:rPr>
          <w:rFonts w:ascii="Arial" w:hAnsi="Arial" w:cs="Arial"/>
          <w:sz w:val="20"/>
          <w:szCs w:val="20"/>
          <w:lang w:val="bs-Latn-BA"/>
        </w:rPr>
        <w:t>Trentini nel mondo je finansijski podržao</w:t>
      </w:r>
      <w:r w:rsidR="00BF2598" w:rsidRPr="003A7F72">
        <w:rPr>
          <w:rFonts w:ascii="Arial" w:hAnsi="Arial" w:cs="Arial"/>
          <w:sz w:val="20"/>
          <w:szCs w:val="20"/>
          <w:lang w:val="bs-Latn-BA"/>
        </w:rPr>
        <w:t xml:space="preserve"> Dan italijanske kuhinje i druge</w:t>
      </w:r>
      <w:r w:rsidRPr="003A7F72">
        <w:rPr>
          <w:rFonts w:ascii="Arial" w:hAnsi="Arial" w:cs="Arial"/>
          <w:sz w:val="20"/>
          <w:szCs w:val="20"/>
          <w:lang w:val="bs-Latn-BA"/>
        </w:rPr>
        <w:t xml:space="preserve"> aktivnosti</w:t>
      </w:r>
      <w:r w:rsidR="00BF2598" w:rsidRPr="003A7F72">
        <w:rPr>
          <w:rFonts w:ascii="Arial" w:hAnsi="Arial" w:cs="Arial"/>
          <w:sz w:val="20"/>
          <w:szCs w:val="20"/>
          <w:lang w:val="bs-Latn-BA"/>
        </w:rPr>
        <w:t xml:space="preserve"> udruženja</w:t>
      </w:r>
      <w:r w:rsidRPr="003A7F72">
        <w:rPr>
          <w:rFonts w:ascii="Arial" w:hAnsi="Arial" w:cs="Arial"/>
          <w:sz w:val="20"/>
          <w:szCs w:val="20"/>
          <w:lang w:val="bs-Latn-BA"/>
        </w:rPr>
        <w:t xml:space="preserve"> sa 300</w:t>
      </w:r>
      <w:r w:rsidR="00BF2598" w:rsidRPr="003A7F72">
        <w:rPr>
          <w:rFonts w:ascii="Arial" w:hAnsi="Arial" w:cs="Arial"/>
          <w:sz w:val="20"/>
          <w:szCs w:val="20"/>
          <w:lang w:val="bs-Latn-BA"/>
        </w:rPr>
        <w:t>,00</w:t>
      </w:r>
      <w:r w:rsidRPr="003A7F72">
        <w:rPr>
          <w:rFonts w:ascii="Arial" w:hAnsi="Arial" w:cs="Arial"/>
          <w:sz w:val="20"/>
          <w:szCs w:val="20"/>
          <w:lang w:val="bs-Latn-BA"/>
        </w:rPr>
        <w:t xml:space="preserve"> EUR.</w:t>
      </w:r>
    </w:p>
    <w:p w14:paraId="7E602923" w14:textId="37A0D1F7" w:rsidR="0027615B" w:rsidRPr="003A7F72" w:rsidRDefault="0027615B" w:rsidP="00BF2598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bs-Latn-BA"/>
        </w:rPr>
      </w:pPr>
      <w:r w:rsidRPr="003A7F72">
        <w:rPr>
          <w:rFonts w:ascii="Arial" w:hAnsi="Arial" w:cs="Arial"/>
          <w:sz w:val="20"/>
          <w:szCs w:val="20"/>
          <w:lang w:val="bs-Latn-BA"/>
        </w:rPr>
        <w:t>Trentini nel mondo odobrili projekat obnove prostorija udruženja – Kluba u iznosu od 5.000,00 EUR (umanjeno za bankovne troškove i konverziju). Isplaćeno 75% iznosa, a ostatak će biti isplaćen nakon završetka radova, dostavljanja narativnog i finansijskog izvještaja (očekivano do sredine 2025. godine).</w:t>
      </w:r>
    </w:p>
    <w:p w14:paraId="7CF845AF" w14:textId="47F3613F" w:rsidR="005110F0" w:rsidRPr="003A7F72" w:rsidRDefault="005110F0" w:rsidP="00BF2598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bs-Latn-BA"/>
        </w:rPr>
      </w:pPr>
      <w:r w:rsidRPr="003A7F72">
        <w:rPr>
          <w:rFonts w:ascii="Arial" w:hAnsi="Arial" w:cs="Arial"/>
          <w:sz w:val="20"/>
          <w:szCs w:val="20"/>
          <w:lang w:val="bs-Latn-BA"/>
        </w:rPr>
        <w:t>Ministarstva za ljudska prava i izbjeglice BiH dodijelilo grant u iznos od</w:t>
      </w:r>
      <w:r w:rsidR="00BF2598" w:rsidRPr="003A7F72">
        <w:rPr>
          <w:rFonts w:ascii="Arial" w:hAnsi="Arial" w:cs="Arial"/>
          <w:sz w:val="20"/>
          <w:szCs w:val="20"/>
          <w:lang w:val="bs-Latn-BA"/>
        </w:rPr>
        <w:t xml:space="preserve"> 7.810,00 KM </w:t>
      </w:r>
      <w:r w:rsidRPr="003A7F72">
        <w:rPr>
          <w:rFonts w:ascii="Arial" w:hAnsi="Arial" w:cs="Arial"/>
          <w:sz w:val="20"/>
          <w:szCs w:val="20"/>
          <w:lang w:val="bs-Latn-BA"/>
        </w:rPr>
        <w:t xml:space="preserve">za realizaciju projekta „Sjaj manjina“. </w:t>
      </w:r>
    </w:p>
    <w:p w14:paraId="5A90B995" w14:textId="57253C42" w:rsidR="005110F0" w:rsidRPr="003A7F72" w:rsidRDefault="00BF2598" w:rsidP="00BF2598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bs-Latn-BA"/>
        </w:rPr>
      </w:pPr>
      <w:r w:rsidRPr="003A7F72">
        <w:rPr>
          <w:rFonts w:ascii="Arial" w:hAnsi="Arial" w:cs="Arial"/>
          <w:sz w:val="20"/>
          <w:szCs w:val="20"/>
          <w:lang w:val="bs-Latn-BA"/>
        </w:rPr>
        <w:t>Realizovan je projekat finansiran od Ministarstva civilnih poslova BiH u iznosu od 5.000,00 KM pod naslovom „Festival italijanske kulture u Tuzli“.</w:t>
      </w:r>
    </w:p>
    <w:p w14:paraId="137F786C" w14:textId="2D2CE37E" w:rsidR="00BF2598" w:rsidRPr="003A7F72" w:rsidRDefault="00BF2598" w:rsidP="00BF2598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bs-Latn-BA"/>
        </w:rPr>
      </w:pPr>
      <w:r w:rsidRPr="003A7F72">
        <w:rPr>
          <w:rFonts w:ascii="Arial" w:hAnsi="Arial" w:cs="Arial"/>
          <w:sz w:val="20"/>
          <w:szCs w:val="20"/>
          <w:lang w:val="bs-Latn-BA"/>
        </w:rPr>
        <w:t>Federalnog ministarstva kulture i športa odobrlo grant za sufinansiranje projekta pod naslovom „Italijanska multikultura u pohode Tuzlanskom kantonu“ u iznosu od 8.000,00 KM (sufinansiranje projekta iz granta Ministarstva za kulturu, sport i mlade TK).</w:t>
      </w:r>
    </w:p>
    <w:p w14:paraId="6790A91D" w14:textId="2789A348" w:rsidR="00BF2598" w:rsidRPr="003A7F72" w:rsidRDefault="00BF2598" w:rsidP="00BF2598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bs-Latn-BA"/>
        </w:rPr>
      </w:pPr>
      <w:r w:rsidRPr="003A7F72">
        <w:rPr>
          <w:rFonts w:ascii="Arial" w:hAnsi="Arial" w:cs="Arial"/>
          <w:sz w:val="20"/>
          <w:szCs w:val="20"/>
          <w:lang w:val="bs-Latn-BA"/>
        </w:rPr>
        <w:t>Ministarstva za kulturu, sport i mlade Tuzlanskog kantona dodijelilo grant za sufinansiranje projekta pod naslovom „Italijanska kultura u pohode Tuzlanskom kantonu“ u iznosu od 1.500,00 KM.</w:t>
      </w:r>
    </w:p>
    <w:p w14:paraId="1D5EF874" w14:textId="77777777" w:rsidR="005110F0" w:rsidRPr="003A7F72" w:rsidRDefault="005110F0" w:rsidP="005110F0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1B768D74" w14:textId="211AE54E" w:rsidR="005110F0" w:rsidRPr="003A7F72" w:rsidRDefault="005110F0" w:rsidP="005110F0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3A7F72">
        <w:rPr>
          <w:rFonts w:ascii="Arial" w:hAnsi="Arial" w:cs="Arial"/>
          <w:sz w:val="20"/>
          <w:szCs w:val="20"/>
          <w:lang w:val="bs-Latn-BA"/>
        </w:rPr>
        <w:t xml:space="preserve">Sredstva socijalne pomoći se ne realizuju preko računa Udruženja nego se isplate vrše direktno na račune korisnika. Udruženje nema poreskih dugovanja. </w:t>
      </w:r>
    </w:p>
    <w:sectPr w:rsidR="005110F0" w:rsidRPr="003A7F72" w:rsidSect="009C55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102FD"/>
    <w:multiLevelType w:val="hybridMultilevel"/>
    <w:tmpl w:val="A4946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63015"/>
    <w:multiLevelType w:val="hybridMultilevel"/>
    <w:tmpl w:val="BFCEF2E6"/>
    <w:lvl w:ilvl="0" w:tplc="E4CC1B7C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4F04"/>
    <w:multiLevelType w:val="hybridMultilevel"/>
    <w:tmpl w:val="1A3CC55A"/>
    <w:lvl w:ilvl="0" w:tplc="66B0E3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B7592"/>
    <w:multiLevelType w:val="hybridMultilevel"/>
    <w:tmpl w:val="7D20A3EC"/>
    <w:lvl w:ilvl="0" w:tplc="B5F4F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403C5"/>
    <w:multiLevelType w:val="hybridMultilevel"/>
    <w:tmpl w:val="671AEBC2"/>
    <w:lvl w:ilvl="0" w:tplc="BBE619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95A94"/>
    <w:multiLevelType w:val="hybridMultilevel"/>
    <w:tmpl w:val="4C22263A"/>
    <w:lvl w:ilvl="0" w:tplc="FD704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FA63D6">
      <w:numFmt w:val="none"/>
      <w:lvlText w:val=""/>
      <w:lvlJc w:val="left"/>
      <w:pPr>
        <w:tabs>
          <w:tab w:val="num" w:pos="360"/>
        </w:tabs>
      </w:pPr>
    </w:lvl>
    <w:lvl w:ilvl="2" w:tplc="A600F076">
      <w:numFmt w:val="none"/>
      <w:lvlText w:val=""/>
      <w:lvlJc w:val="left"/>
      <w:pPr>
        <w:tabs>
          <w:tab w:val="num" w:pos="360"/>
        </w:tabs>
      </w:pPr>
    </w:lvl>
    <w:lvl w:ilvl="3" w:tplc="7F123586">
      <w:numFmt w:val="none"/>
      <w:lvlText w:val=""/>
      <w:lvlJc w:val="left"/>
      <w:pPr>
        <w:tabs>
          <w:tab w:val="num" w:pos="360"/>
        </w:tabs>
      </w:pPr>
    </w:lvl>
    <w:lvl w:ilvl="4" w:tplc="D3029908">
      <w:numFmt w:val="none"/>
      <w:lvlText w:val=""/>
      <w:lvlJc w:val="left"/>
      <w:pPr>
        <w:tabs>
          <w:tab w:val="num" w:pos="360"/>
        </w:tabs>
      </w:pPr>
    </w:lvl>
    <w:lvl w:ilvl="5" w:tplc="6492A3C6">
      <w:numFmt w:val="none"/>
      <w:lvlText w:val=""/>
      <w:lvlJc w:val="left"/>
      <w:pPr>
        <w:tabs>
          <w:tab w:val="num" w:pos="360"/>
        </w:tabs>
      </w:pPr>
    </w:lvl>
    <w:lvl w:ilvl="6" w:tplc="8064DC70">
      <w:numFmt w:val="none"/>
      <w:lvlText w:val=""/>
      <w:lvlJc w:val="left"/>
      <w:pPr>
        <w:tabs>
          <w:tab w:val="num" w:pos="360"/>
        </w:tabs>
      </w:pPr>
    </w:lvl>
    <w:lvl w:ilvl="7" w:tplc="5440B61E">
      <w:numFmt w:val="none"/>
      <w:lvlText w:val=""/>
      <w:lvlJc w:val="left"/>
      <w:pPr>
        <w:tabs>
          <w:tab w:val="num" w:pos="360"/>
        </w:tabs>
      </w:pPr>
    </w:lvl>
    <w:lvl w:ilvl="8" w:tplc="46DCCB8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6D65D65"/>
    <w:multiLevelType w:val="hybridMultilevel"/>
    <w:tmpl w:val="5DF02EEE"/>
    <w:lvl w:ilvl="0" w:tplc="1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813E2"/>
    <w:multiLevelType w:val="hybridMultilevel"/>
    <w:tmpl w:val="08169ED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455A7"/>
    <w:multiLevelType w:val="hybridMultilevel"/>
    <w:tmpl w:val="85CA0D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125F6"/>
    <w:multiLevelType w:val="hybridMultilevel"/>
    <w:tmpl w:val="29F059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40B7D6B"/>
    <w:multiLevelType w:val="hybridMultilevel"/>
    <w:tmpl w:val="85CA0D6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B7499"/>
    <w:multiLevelType w:val="hybridMultilevel"/>
    <w:tmpl w:val="500EB29C"/>
    <w:lvl w:ilvl="0" w:tplc="FE6E54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25BFA"/>
    <w:multiLevelType w:val="hybridMultilevel"/>
    <w:tmpl w:val="9D427A5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336762">
    <w:abstractNumId w:val="5"/>
  </w:num>
  <w:num w:numId="2" w16cid:durableId="2140952908">
    <w:abstractNumId w:val="1"/>
  </w:num>
  <w:num w:numId="3" w16cid:durableId="18360568">
    <w:abstractNumId w:val="0"/>
  </w:num>
  <w:num w:numId="4" w16cid:durableId="353196561">
    <w:abstractNumId w:val="9"/>
  </w:num>
  <w:num w:numId="5" w16cid:durableId="725682033">
    <w:abstractNumId w:val="3"/>
  </w:num>
  <w:num w:numId="6" w16cid:durableId="1539200938">
    <w:abstractNumId w:val="6"/>
  </w:num>
  <w:num w:numId="7" w16cid:durableId="1333951453">
    <w:abstractNumId w:val="2"/>
  </w:num>
  <w:num w:numId="8" w16cid:durableId="620189828">
    <w:abstractNumId w:val="11"/>
  </w:num>
  <w:num w:numId="9" w16cid:durableId="2015062311">
    <w:abstractNumId w:val="4"/>
  </w:num>
  <w:num w:numId="10" w16cid:durableId="1022586018">
    <w:abstractNumId w:val="10"/>
  </w:num>
  <w:num w:numId="11" w16cid:durableId="859978251">
    <w:abstractNumId w:val="8"/>
  </w:num>
  <w:num w:numId="12" w16cid:durableId="1683044420">
    <w:abstractNumId w:val="7"/>
  </w:num>
  <w:num w:numId="13" w16cid:durableId="5454165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2sjQ0MTIHMk0MDZR0lIJTi4sz8/NACixrARvlYkosAAAA"/>
  </w:docVars>
  <w:rsids>
    <w:rsidRoot w:val="00327670"/>
    <w:rsid w:val="00054261"/>
    <w:rsid w:val="000551BA"/>
    <w:rsid w:val="00055F9E"/>
    <w:rsid w:val="000A4256"/>
    <w:rsid w:val="000D0219"/>
    <w:rsid w:val="000F0E8C"/>
    <w:rsid w:val="00117022"/>
    <w:rsid w:val="00131D71"/>
    <w:rsid w:val="00133BB3"/>
    <w:rsid w:val="0018210C"/>
    <w:rsid w:val="0018579F"/>
    <w:rsid w:val="001A43AC"/>
    <w:rsid w:val="001E6ED0"/>
    <w:rsid w:val="00211C44"/>
    <w:rsid w:val="00233DE4"/>
    <w:rsid w:val="0027615B"/>
    <w:rsid w:val="00285965"/>
    <w:rsid w:val="002A73FD"/>
    <w:rsid w:val="002C6374"/>
    <w:rsid w:val="002E6F03"/>
    <w:rsid w:val="002F390E"/>
    <w:rsid w:val="00316642"/>
    <w:rsid w:val="00327670"/>
    <w:rsid w:val="00327D86"/>
    <w:rsid w:val="003434A8"/>
    <w:rsid w:val="00345512"/>
    <w:rsid w:val="00362E50"/>
    <w:rsid w:val="003A7F72"/>
    <w:rsid w:val="003B72C5"/>
    <w:rsid w:val="004237C4"/>
    <w:rsid w:val="00444528"/>
    <w:rsid w:val="004477AD"/>
    <w:rsid w:val="00485FB7"/>
    <w:rsid w:val="004E4011"/>
    <w:rsid w:val="004F6BC0"/>
    <w:rsid w:val="00506007"/>
    <w:rsid w:val="005110F0"/>
    <w:rsid w:val="00520453"/>
    <w:rsid w:val="00532D9B"/>
    <w:rsid w:val="00543386"/>
    <w:rsid w:val="00552A8C"/>
    <w:rsid w:val="00555404"/>
    <w:rsid w:val="00577E0D"/>
    <w:rsid w:val="0058181E"/>
    <w:rsid w:val="005E42C5"/>
    <w:rsid w:val="006133D2"/>
    <w:rsid w:val="0069577D"/>
    <w:rsid w:val="006B38FE"/>
    <w:rsid w:val="006E137B"/>
    <w:rsid w:val="006E4FB4"/>
    <w:rsid w:val="007064E5"/>
    <w:rsid w:val="00745016"/>
    <w:rsid w:val="00775F98"/>
    <w:rsid w:val="007F11A8"/>
    <w:rsid w:val="007F1B75"/>
    <w:rsid w:val="00801D19"/>
    <w:rsid w:val="008162F0"/>
    <w:rsid w:val="00840002"/>
    <w:rsid w:val="00842763"/>
    <w:rsid w:val="00844289"/>
    <w:rsid w:val="00846A55"/>
    <w:rsid w:val="0085403D"/>
    <w:rsid w:val="008A5834"/>
    <w:rsid w:val="008B3AED"/>
    <w:rsid w:val="008D3903"/>
    <w:rsid w:val="008D3C9B"/>
    <w:rsid w:val="008F7D22"/>
    <w:rsid w:val="00906F94"/>
    <w:rsid w:val="00942EE3"/>
    <w:rsid w:val="00946FC9"/>
    <w:rsid w:val="009502B5"/>
    <w:rsid w:val="009617B5"/>
    <w:rsid w:val="00963518"/>
    <w:rsid w:val="00973BBA"/>
    <w:rsid w:val="009959B0"/>
    <w:rsid w:val="009C5566"/>
    <w:rsid w:val="00A02598"/>
    <w:rsid w:val="00A34F98"/>
    <w:rsid w:val="00A376A4"/>
    <w:rsid w:val="00A66587"/>
    <w:rsid w:val="00A82EF8"/>
    <w:rsid w:val="00A96192"/>
    <w:rsid w:val="00AA6B1E"/>
    <w:rsid w:val="00AA7946"/>
    <w:rsid w:val="00B54C1A"/>
    <w:rsid w:val="00B6443B"/>
    <w:rsid w:val="00B64D57"/>
    <w:rsid w:val="00B87FB3"/>
    <w:rsid w:val="00BA01E2"/>
    <w:rsid w:val="00BA568D"/>
    <w:rsid w:val="00BB3DE8"/>
    <w:rsid w:val="00BD5E92"/>
    <w:rsid w:val="00BF2598"/>
    <w:rsid w:val="00C11C31"/>
    <w:rsid w:val="00C51558"/>
    <w:rsid w:val="00C54224"/>
    <w:rsid w:val="00C551A2"/>
    <w:rsid w:val="00C8671A"/>
    <w:rsid w:val="00CA52B4"/>
    <w:rsid w:val="00CB5D24"/>
    <w:rsid w:val="00CD34EE"/>
    <w:rsid w:val="00D41A1E"/>
    <w:rsid w:val="00D56CCD"/>
    <w:rsid w:val="00DD613E"/>
    <w:rsid w:val="00E00E25"/>
    <w:rsid w:val="00E115B2"/>
    <w:rsid w:val="00E15FED"/>
    <w:rsid w:val="00E672BB"/>
    <w:rsid w:val="00E879A0"/>
    <w:rsid w:val="00EA6A24"/>
    <w:rsid w:val="00ED39C6"/>
    <w:rsid w:val="00ED4118"/>
    <w:rsid w:val="00F51BCC"/>
    <w:rsid w:val="00F55E98"/>
    <w:rsid w:val="00F64746"/>
    <w:rsid w:val="00FB27C4"/>
    <w:rsid w:val="00FC66E8"/>
    <w:rsid w:val="00FD1047"/>
    <w:rsid w:val="00FE14F3"/>
    <w:rsid w:val="00FE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2EDEA"/>
  <w15:docId w15:val="{D3A0C2CB-64D1-4226-BF2C-D20AF22A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76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27670"/>
    <w:rPr>
      <w:b/>
      <w:bCs/>
    </w:rPr>
  </w:style>
  <w:style w:type="paragraph" w:styleId="BodyText2">
    <w:name w:val="Body Text 2"/>
    <w:basedOn w:val="Normal"/>
    <w:rsid w:val="00327670"/>
    <w:pPr>
      <w:jc w:val="both"/>
    </w:pPr>
    <w:rPr>
      <w:szCs w:val="20"/>
      <w:lang w:val="en-US"/>
    </w:rPr>
  </w:style>
  <w:style w:type="character" w:styleId="Hyperlink">
    <w:name w:val="Hyperlink"/>
    <w:basedOn w:val="DefaultParagraphFont"/>
    <w:rsid w:val="00327670"/>
    <w:rPr>
      <w:color w:val="0000FF"/>
      <w:u w:val="single"/>
    </w:rPr>
  </w:style>
  <w:style w:type="paragraph" w:styleId="BalloonText">
    <w:name w:val="Balloon Text"/>
    <w:basedOn w:val="Normal"/>
    <w:semiHidden/>
    <w:rsid w:val="00A0259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3434A8"/>
  </w:style>
  <w:style w:type="character" w:customStyle="1" w:styleId="apple-converted-space">
    <w:name w:val="apple-converted-space"/>
    <w:basedOn w:val="DefaultParagraphFont"/>
    <w:rsid w:val="003434A8"/>
  </w:style>
  <w:style w:type="paragraph" w:customStyle="1" w:styleId="Default">
    <w:name w:val="Default"/>
    <w:rsid w:val="008A58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A58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11C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0D0219"/>
    <w:pPr>
      <w:tabs>
        <w:tab w:val="center" w:pos="4320"/>
        <w:tab w:val="right" w:pos="8640"/>
      </w:tabs>
    </w:pPr>
    <w:rPr>
      <w:rFonts w:ascii="Myriad Pro" w:hAnsi="Myriad Pro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D0219"/>
    <w:rPr>
      <w:rFonts w:ascii="Myriad Pro" w:hAnsi="Myriad Pro"/>
      <w:sz w:val="24"/>
      <w:lang w:val="en-US" w:eastAsia="en-US"/>
    </w:rPr>
  </w:style>
  <w:style w:type="paragraph" w:customStyle="1" w:styleId="Memoheading">
    <w:name w:val="Memo heading"/>
    <w:rsid w:val="000D0219"/>
    <w:rPr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GIP-TZ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1192</Words>
  <Characters>6796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Tihomir Knežiček</vt:lpstr>
      <vt:lpstr>Tihomir Knežiček</vt:lpstr>
    </vt:vector>
  </TitlesOfParts>
  <Company/>
  <LinksUpToDate>false</LinksUpToDate>
  <CharactersWithSpaces>7973</CharactersWithSpaces>
  <SharedDoc>false</SharedDoc>
  <HLinks>
    <vt:vector size="6" baseType="variant">
      <vt:variant>
        <vt:i4>65634</vt:i4>
      </vt:variant>
      <vt:variant>
        <vt:i4>3</vt:i4>
      </vt:variant>
      <vt:variant>
        <vt:i4>0</vt:i4>
      </vt:variant>
      <vt:variant>
        <vt:i4>5</vt:i4>
      </vt:variant>
      <vt:variant>
        <vt:lpwstr>mailto:info@ugip-tz.ba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Tihomir Knežiček</dc:title>
  <dc:subject/>
  <dc:creator>a</dc:creator>
  <cp:keywords/>
  <dc:description/>
  <cp:lastModifiedBy>Mirza Isakovic</cp:lastModifiedBy>
  <cp:revision>3</cp:revision>
  <cp:lastPrinted>2025-02-25T12:53:00Z</cp:lastPrinted>
  <dcterms:created xsi:type="dcterms:W3CDTF">2025-04-11T07:40:00Z</dcterms:created>
  <dcterms:modified xsi:type="dcterms:W3CDTF">2025-04-11T15:13:00Z</dcterms:modified>
</cp:coreProperties>
</file>